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C4E" w:rsidRPr="003B1C4F" w:rsidRDefault="00157C4E" w:rsidP="00157C4E">
      <w:pPr>
        <w:jc w:val="center"/>
        <w:rPr>
          <w:b/>
          <w:bCs/>
        </w:rPr>
      </w:pPr>
      <w:r w:rsidRPr="003B1C4F">
        <w:rPr>
          <w:b/>
          <w:bCs/>
        </w:rPr>
        <w:t>Учебная дисциплина «</w:t>
      </w:r>
      <w:bookmarkStart w:id="0" w:name="_GoBack"/>
      <w:r w:rsidRPr="003B1C4F">
        <w:rPr>
          <w:b/>
          <w:bCs/>
        </w:rPr>
        <w:t xml:space="preserve">Литература страны </w:t>
      </w:r>
      <w:proofErr w:type="gramStart"/>
      <w:r w:rsidRPr="003B1C4F">
        <w:rPr>
          <w:b/>
          <w:bCs/>
        </w:rPr>
        <w:t>изучаемого</w:t>
      </w:r>
      <w:proofErr w:type="gramEnd"/>
      <w:r w:rsidRPr="003B1C4F">
        <w:rPr>
          <w:b/>
          <w:bCs/>
        </w:rPr>
        <w:t xml:space="preserve"> языка»</w:t>
      </w:r>
      <w:r>
        <w:rPr>
          <w:b/>
          <w:bCs/>
        </w:rPr>
        <w:t xml:space="preserve"> (английский)</w:t>
      </w:r>
    </w:p>
    <w:bookmarkEnd w:id="0"/>
    <w:p w:rsidR="00157C4E" w:rsidRPr="003B1C4F" w:rsidRDefault="00157C4E" w:rsidP="00157C4E">
      <w:pPr>
        <w:jc w:val="both"/>
        <w:rPr>
          <w:b/>
          <w:bCs/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52"/>
      </w:tblGrid>
      <w:tr w:rsidR="00157C4E" w:rsidRPr="003B1C4F" w:rsidTr="00215AAF">
        <w:tc>
          <w:tcPr>
            <w:tcW w:w="2518" w:type="dxa"/>
            <w:shd w:val="clear" w:color="auto" w:fill="auto"/>
          </w:tcPr>
          <w:p w:rsidR="00157C4E" w:rsidRPr="003B1C4F" w:rsidRDefault="00157C4E" w:rsidP="00215AAF">
            <w:pPr>
              <w:jc w:val="both"/>
              <w:rPr>
                <w:bCs/>
              </w:rPr>
            </w:pPr>
            <w:r w:rsidRPr="003B1C4F">
              <w:rPr>
                <w:bCs/>
              </w:rPr>
              <w:t xml:space="preserve">Место дисциплины </w:t>
            </w:r>
          </w:p>
          <w:p w:rsidR="00157C4E" w:rsidRPr="003B1C4F" w:rsidRDefault="00157C4E" w:rsidP="00215AAF">
            <w:pPr>
              <w:jc w:val="both"/>
              <w:rPr>
                <w:bCs/>
              </w:rPr>
            </w:pPr>
            <w:r w:rsidRPr="003B1C4F">
              <w:rPr>
                <w:bCs/>
              </w:rPr>
              <w:t>в структурной схеме образовательной программы</w:t>
            </w:r>
          </w:p>
        </w:tc>
        <w:tc>
          <w:tcPr>
            <w:tcW w:w="7052" w:type="dxa"/>
            <w:shd w:val="clear" w:color="auto" w:fill="auto"/>
          </w:tcPr>
          <w:p w:rsidR="00157C4E" w:rsidRPr="00867918" w:rsidRDefault="00157C4E" w:rsidP="00215AAF">
            <w:pPr>
              <w:jc w:val="center"/>
              <w:rPr>
                <w:bCs/>
              </w:rPr>
            </w:pPr>
            <w:r w:rsidRPr="00867918">
              <w:rPr>
                <w:bCs/>
              </w:rPr>
              <w:t xml:space="preserve">Образовательная программа </w:t>
            </w:r>
            <w:proofErr w:type="spellStart"/>
            <w:r w:rsidRPr="00867918">
              <w:rPr>
                <w:bCs/>
              </w:rPr>
              <w:t>бакалавриата</w:t>
            </w:r>
            <w:proofErr w:type="spellEnd"/>
          </w:p>
          <w:p w:rsidR="00157C4E" w:rsidRPr="00867918" w:rsidRDefault="00157C4E" w:rsidP="00215AAF">
            <w:pPr>
              <w:jc w:val="center"/>
              <w:rPr>
                <w:bCs/>
              </w:rPr>
            </w:pPr>
            <w:r w:rsidRPr="00867918">
              <w:rPr>
                <w:bCs/>
              </w:rPr>
              <w:t xml:space="preserve"> (</w:t>
            </w:r>
            <w:r>
              <w:rPr>
                <w:bCs/>
              </w:rPr>
              <w:t>о</w:t>
            </w:r>
            <w:r w:rsidRPr="00867918">
              <w:rPr>
                <w:bCs/>
              </w:rPr>
              <w:t>бщее высшее образование)</w:t>
            </w:r>
          </w:p>
          <w:p w:rsidR="00157C4E" w:rsidRPr="00867918" w:rsidRDefault="00157C4E" w:rsidP="00215AAF">
            <w:pPr>
              <w:jc w:val="center"/>
              <w:rPr>
                <w:rStyle w:val="fontstyle01"/>
                <w:bCs/>
                <w:sz w:val="24"/>
                <w:szCs w:val="24"/>
              </w:rPr>
            </w:pPr>
            <w:r w:rsidRPr="00867918">
              <w:rPr>
                <w:bCs/>
              </w:rPr>
              <w:t xml:space="preserve">Специальность: </w:t>
            </w:r>
            <w:r w:rsidRPr="00867918">
              <w:rPr>
                <w:rStyle w:val="fontstyle01"/>
                <w:bCs/>
                <w:sz w:val="24"/>
                <w:szCs w:val="24"/>
              </w:rPr>
              <w:t xml:space="preserve">6-05 0113 -02  Филологическое образование </w:t>
            </w:r>
          </w:p>
          <w:p w:rsidR="00157C4E" w:rsidRDefault="00157C4E" w:rsidP="00215AAF">
            <w:pPr>
              <w:jc w:val="center"/>
              <w:rPr>
                <w:rStyle w:val="fontstyle01"/>
                <w:bCs/>
                <w:sz w:val="24"/>
                <w:szCs w:val="24"/>
              </w:rPr>
            </w:pPr>
            <w:proofErr w:type="gramStart"/>
            <w:r w:rsidRPr="00867918">
              <w:rPr>
                <w:rStyle w:val="fontstyle01"/>
                <w:bCs/>
                <w:sz w:val="24"/>
                <w:szCs w:val="24"/>
              </w:rPr>
              <w:t>(Русский язык и литература.</w:t>
            </w:r>
            <w:proofErr w:type="gramEnd"/>
            <w:r w:rsidRPr="00867918">
              <w:rPr>
                <w:rStyle w:val="fontstyle01"/>
                <w:bCs/>
                <w:sz w:val="24"/>
                <w:szCs w:val="24"/>
              </w:rPr>
              <w:t xml:space="preserve">  Иностранный язык </w:t>
            </w:r>
          </w:p>
          <w:p w:rsidR="00157C4E" w:rsidRPr="00867918" w:rsidRDefault="00157C4E" w:rsidP="00215AAF">
            <w:pPr>
              <w:jc w:val="center"/>
              <w:rPr>
                <w:bCs/>
              </w:rPr>
            </w:pPr>
            <w:r w:rsidRPr="00867918">
              <w:rPr>
                <w:rStyle w:val="fontstyle01"/>
                <w:bCs/>
                <w:sz w:val="24"/>
                <w:szCs w:val="24"/>
              </w:rPr>
              <w:t>(с указанием языка).</w:t>
            </w:r>
          </w:p>
          <w:p w:rsidR="00157C4E" w:rsidRPr="003B1C4F" w:rsidRDefault="00157C4E" w:rsidP="00215AAF">
            <w:pPr>
              <w:jc w:val="center"/>
              <w:rPr>
                <w:bCs/>
              </w:rPr>
            </w:pPr>
            <w:r w:rsidRPr="00867918">
              <w:rPr>
                <w:bCs/>
              </w:rPr>
              <w:t>Цикл специальных дисциплин: компонент учреждения высшего образования *</w:t>
            </w:r>
          </w:p>
        </w:tc>
      </w:tr>
      <w:tr w:rsidR="00157C4E" w:rsidRPr="003B1C4F" w:rsidTr="00215AAF">
        <w:tc>
          <w:tcPr>
            <w:tcW w:w="2518" w:type="dxa"/>
            <w:shd w:val="clear" w:color="auto" w:fill="auto"/>
          </w:tcPr>
          <w:p w:rsidR="00157C4E" w:rsidRPr="003B1C4F" w:rsidRDefault="00157C4E" w:rsidP="00215AAF">
            <w:pPr>
              <w:jc w:val="both"/>
              <w:rPr>
                <w:b/>
              </w:rPr>
            </w:pPr>
            <w:r w:rsidRPr="003B1C4F">
              <w:rPr>
                <w:b/>
              </w:rPr>
              <w:t>Краткое содержание</w:t>
            </w:r>
          </w:p>
          <w:p w:rsidR="00157C4E" w:rsidRPr="003B1C4F" w:rsidRDefault="00157C4E" w:rsidP="00215AAF">
            <w:pPr>
              <w:jc w:val="both"/>
              <w:rPr>
                <w:b/>
              </w:rPr>
            </w:pPr>
          </w:p>
        </w:tc>
        <w:tc>
          <w:tcPr>
            <w:tcW w:w="7052" w:type="dxa"/>
            <w:shd w:val="clear" w:color="auto" w:fill="auto"/>
          </w:tcPr>
          <w:p w:rsidR="00157C4E" w:rsidRPr="003B1C4F" w:rsidRDefault="00157C4E" w:rsidP="00157C4E">
            <w:pPr>
              <w:pStyle w:val="a4"/>
              <w:ind w:firstLine="0"/>
              <w:rPr>
                <w:rFonts w:cs="Times New Roman"/>
                <w:color w:val="auto"/>
                <w:sz w:val="24"/>
              </w:rPr>
            </w:pPr>
            <w:proofErr w:type="gramStart"/>
            <w:r w:rsidRPr="003B1C4F">
              <w:rPr>
                <w:rFonts w:eastAsiaTheme="minorEastAsia" w:cs="Times New Roman"/>
                <w:color w:val="auto"/>
                <w:sz w:val="24"/>
                <w:lang w:eastAsia="zh-CN"/>
              </w:rPr>
              <w:t>Содержание учебной дисциплины «</w:t>
            </w:r>
            <w:r w:rsidRPr="003B1C4F">
              <w:rPr>
                <w:rFonts w:cs="Times New Roman"/>
                <w:bCs/>
                <w:color w:val="auto"/>
                <w:sz w:val="24"/>
              </w:rPr>
              <w:t>Лит</w:t>
            </w:r>
            <w:r>
              <w:rPr>
                <w:rFonts w:cs="Times New Roman"/>
                <w:bCs/>
                <w:color w:val="auto"/>
                <w:sz w:val="24"/>
              </w:rPr>
              <w:t>е</w:t>
            </w:r>
            <w:r w:rsidRPr="003B1C4F">
              <w:rPr>
                <w:rFonts w:cs="Times New Roman"/>
                <w:bCs/>
                <w:color w:val="auto"/>
                <w:sz w:val="24"/>
              </w:rPr>
              <w:t>ратура страны изучаемого языка</w:t>
            </w:r>
            <w:r w:rsidRPr="003B1C4F">
              <w:rPr>
                <w:rFonts w:eastAsiaTheme="minorEastAsia" w:cs="Times New Roman"/>
                <w:color w:val="auto"/>
                <w:sz w:val="24"/>
                <w:lang w:eastAsia="zh-CN"/>
              </w:rPr>
              <w:t xml:space="preserve">» предполагает </w:t>
            </w:r>
            <w:r w:rsidRPr="003B1C4F">
              <w:rPr>
                <w:rFonts w:cs="Times New Roman"/>
                <w:color w:val="auto"/>
                <w:sz w:val="24"/>
              </w:rPr>
              <w:t>формирование у</w:t>
            </w:r>
            <w:r w:rsidRPr="003B1C4F">
              <w:rPr>
                <w:rFonts w:eastAsiaTheme="minorEastAsia" w:cs="Times New Roman"/>
                <w:color w:val="auto"/>
                <w:sz w:val="24"/>
                <w:lang w:eastAsia="zh-CN"/>
              </w:rPr>
              <w:t xml:space="preserve"> студентов </w:t>
            </w:r>
            <w:r w:rsidRPr="003B1C4F">
              <w:rPr>
                <w:rFonts w:eastAsiaTheme="minorEastAsia" w:cs="Times New Roman"/>
                <w:color w:val="auto"/>
                <w:sz w:val="24"/>
                <w:lang w:val="en-US" w:eastAsia="zh-CN"/>
              </w:rPr>
              <w:t>IV</w:t>
            </w:r>
            <w:r w:rsidRPr="003B1C4F">
              <w:rPr>
                <w:rFonts w:eastAsiaTheme="minorEastAsia" w:cs="Times New Roman"/>
                <w:color w:val="auto"/>
                <w:sz w:val="24"/>
                <w:lang w:eastAsia="zh-CN"/>
              </w:rPr>
              <w:t xml:space="preserve"> курса </w:t>
            </w:r>
            <w:r w:rsidRPr="003B1C4F">
              <w:rPr>
                <w:rFonts w:cs="Times New Roman"/>
                <w:color w:val="auto"/>
                <w:sz w:val="24"/>
              </w:rPr>
              <w:t xml:space="preserve">иноязычной коммуникативной компетенции, позволяющей использовать иностранный язык как средство профессионального и межличностного общения, ознакомление с культурными, эстетическими, нравственными идеалами, которые нашли своё отражение в произведениях великих английских и американских прозаиков и поэтов, начиная с древних времён и до наших дней. </w:t>
            </w:r>
            <w:proofErr w:type="gramEnd"/>
          </w:p>
        </w:tc>
      </w:tr>
      <w:tr w:rsidR="00157C4E" w:rsidRPr="003B1C4F" w:rsidTr="00215AAF">
        <w:tc>
          <w:tcPr>
            <w:tcW w:w="2518" w:type="dxa"/>
            <w:shd w:val="clear" w:color="auto" w:fill="auto"/>
          </w:tcPr>
          <w:p w:rsidR="00157C4E" w:rsidRPr="003B1C4F" w:rsidRDefault="00157C4E" w:rsidP="00215AAF">
            <w:pPr>
              <w:jc w:val="both"/>
              <w:rPr>
                <w:b/>
              </w:rPr>
            </w:pPr>
            <w:r w:rsidRPr="003B1C4F">
              <w:rPr>
                <w:b/>
              </w:rPr>
              <w:t>Формируемые компетенции, результаты обучения</w:t>
            </w:r>
          </w:p>
        </w:tc>
        <w:tc>
          <w:tcPr>
            <w:tcW w:w="7052" w:type="dxa"/>
            <w:shd w:val="clear" w:color="auto" w:fill="auto"/>
          </w:tcPr>
          <w:p w:rsidR="00157C4E" w:rsidRPr="003B1C4F" w:rsidRDefault="00157C4E" w:rsidP="00215AAF">
            <w:pPr>
              <w:widowControl w:val="0"/>
              <w:tabs>
                <w:tab w:val="left" w:pos="0"/>
              </w:tabs>
              <w:jc w:val="both"/>
            </w:pPr>
            <w:proofErr w:type="gramStart"/>
            <w:r w:rsidRPr="003B1C4F">
              <w:t xml:space="preserve">Базовые профессиональные </w:t>
            </w:r>
            <w:r w:rsidRPr="003B1C4F">
              <w:rPr>
                <w:bCs/>
              </w:rPr>
              <w:t>компетенции</w:t>
            </w:r>
            <w:r w:rsidRPr="003B1C4F">
              <w:t xml:space="preserve">: </w:t>
            </w:r>
            <w:r w:rsidRPr="00157C4E">
              <w:rPr>
                <w:b/>
                <w:bCs/>
                <w:i/>
              </w:rPr>
              <w:t>знать:</w:t>
            </w:r>
            <w:r w:rsidRPr="003B1C4F">
              <w:t xml:space="preserve">  этапы и периодизацию национального литературного процесса; основные литературные направления и их особенности; творчество отдельных писателей в его развитии; жанры литературных произведений; основные литературные понятия; формы презентации; средства создания характера; выразительные и изобразительные средства и приемы воздействия на читателя; виды информации и способы ее извлечения; </w:t>
            </w:r>
            <w:r w:rsidRPr="00157C4E">
              <w:rPr>
                <w:b/>
                <w:bCs/>
                <w:i/>
              </w:rPr>
              <w:t>уметь</w:t>
            </w:r>
            <w:r w:rsidRPr="00157C4E">
              <w:rPr>
                <w:i/>
              </w:rPr>
              <w:t>:</w:t>
            </w:r>
            <w:r w:rsidRPr="003B1C4F">
              <w:t xml:space="preserve"> определять идейный замысел автора;</w:t>
            </w:r>
            <w:proofErr w:type="gramEnd"/>
            <w:r w:rsidRPr="003B1C4F">
              <w:t xml:space="preserve"> </w:t>
            </w:r>
            <w:proofErr w:type="gramStart"/>
            <w:r w:rsidRPr="003B1C4F">
              <w:t xml:space="preserve">определять проблемно-тематическую характеристику произведения и его место в конкретном литературном направлении; - профессионально обсуждать литературное произведение; сопоставлять и анализировать различные литературоведческие концепции; осуществлять системный анализ художественного произведения; точно и полно понимать смысловое содержание художественного текста; осуществлять углубленное прочтение письменных текстов разных художественных форм и их жанровых разновидностей; </w:t>
            </w:r>
            <w:r w:rsidRPr="00157C4E">
              <w:rPr>
                <w:b/>
                <w:bCs/>
                <w:i/>
              </w:rPr>
              <w:t>владеть:</w:t>
            </w:r>
            <w:r w:rsidRPr="003B1C4F">
              <w:t xml:space="preserve"> методами восприятия и анализа художественного произведения;</w:t>
            </w:r>
            <w:proofErr w:type="gramEnd"/>
            <w:r w:rsidRPr="003B1C4F">
              <w:t xml:space="preserve"> приемами интерпретации поэтики как в рамках одного произведения, так и при сопоставлении творчества авторов; способами использования знаний по литературе страны изучаемого языка в практике преподавания.</w:t>
            </w:r>
          </w:p>
        </w:tc>
      </w:tr>
      <w:tr w:rsidR="00157C4E" w:rsidRPr="003B1C4F" w:rsidTr="00215AAF">
        <w:tc>
          <w:tcPr>
            <w:tcW w:w="2518" w:type="dxa"/>
            <w:shd w:val="clear" w:color="auto" w:fill="auto"/>
          </w:tcPr>
          <w:p w:rsidR="00157C4E" w:rsidRPr="003B1C4F" w:rsidRDefault="00157C4E" w:rsidP="00215AAF">
            <w:pPr>
              <w:jc w:val="both"/>
              <w:rPr>
                <w:b/>
              </w:rPr>
            </w:pPr>
            <w:proofErr w:type="spellStart"/>
            <w:r w:rsidRPr="003B1C4F">
              <w:rPr>
                <w:b/>
              </w:rPr>
              <w:t>Пререквизиты</w:t>
            </w:r>
            <w:proofErr w:type="spellEnd"/>
          </w:p>
        </w:tc>
        <w:tc>
          <w:tcPr>
            <w:tcW w:w="7052" w:type="dxa"/>
            <w:shd w:val="clear" w:color="auto" w:fill="auto"/>
          </w:tcPr>
          <w:p w:rsidR="00157C4E" w:rsidRPr="003B1C4F" w:rsidRDefault="00157C4E" w:rsidP="00215AAF">
            <w:pPr>
              <w:jc w:val="both"/>
            </w:pPr>
            <w:r>
              <w:t xml:space="preserve">Введение в литературоведение, Теория литературы, История зарубежной литературы, </w:t>
            </w:r>
            <w:r w:rsidRPr="003B1C4F">
              <w:t>Прак</w:t>
            </w:r>
            <w:r>
              <w:t xml:space="preserve">тический курс английского языка, </w:t>
            </w:r>
            <w:r w:rsidRPr="003B1C4F">
              <w:t>Современн</w:t>
            </w:r>
            <w:r>
              <w:t>ое зарубежное литературоведение.</w:t>
            </w:r>
          </w:p>
        </w:tc>
      </w:tr>
      <w:tr w:rsidR="00157C4E" w:rsidRPr="003B1C4F" w:rsidTr="00215AAF">
        <w:tc>
          <w:tcPr>
            <w:tcW w:w="2518" w:type="dxa"/>
            <w:shd w:val="clear" w:color="auto" w:fill="auto"/>
          </w:tcPr>
          <w:p w:rsidR="00157C4E" w:rsidRPr="003B1C4F" w:rsidRDefault="00157C4E" w:rsidP="00215AAF">
            <w:pPr>
              <w:jc w:val="both"/>
              <w:rPr>
                <w:b/>
              </w:rPr>
            </w:pPr>
            <w:r w:rsidRPr="003B1C4F">
              <w:rPr>
                <w:b/>
              </w:rPr>
              <w:t>Трудоемкость</w:t>
            </w:r>
          </w:p>
        </w:tc>
        <w:tc>
          <w:tcPr>
            <w:tcW w:w="7052" w:type="dxa"/>
            <w:shd w:val="clear" w:color="auto" w:fill="auto"/>
          </w:tcPr>
          <w:p w:rsidR="00157C4E" w:rsidRPr="00867918" w:rsidRDefault="00157C4E" w:rsidP="00E8742D">
            <w:pPr>
              <w:jc w:val="both"/>
            </w:pPr>
            <w:r w:rsidRPr="00867918">
              <w:t>3 зачетные единицы, 98 академических часов, из них 44 аудиторных: 22 ч лекций и 22 ч практических занятий.</w:t>
            </w:r>
          </w:p>
        </w:tc>
      </w:tr>
      <w:tr w:rsidR="00157C4E" w:rsidRPr="003B1C4F" w:rsidTr="00215AAF">
        <w:trPr>
          <w:trHeight w:val="58"/>
        </w:trPr>
        <w:tc>
          <w:tcPr>
            <w:tcW w:w="2518" w:type="dxa"/>
            <w:shd w:val="clear" w:color="auto" w:fill="auto"/>
          </w:tcPr>
          <w:p w:rsidR="00157C4E" w:rsidRPr="003B1C4F" w:rsidRDefault="00157C4E" w:rsidP="00215AAF">
            <w:pPr>
              <w:jc w:val="both"/>
              <w:rPr>
                <w:b/>
              </w:rPr>
            </w:pPr>
            <w:r w:rsidRPr="003B1C4F">
              <w:rPr>
                <w:b/>
              </w:rPr>
              <w:t>Семест</w:t>
            </w:r>
            <w:proofErr w:type="gramStart"/>
            <w:r w:rsidRPr="003B1C4F">
              <w:rPr>
                <w:b/>
              </w:rPr>
              <w:t>р(</w:t>
            </w:r>
            <w:proofErr w:type="gramEnd"/>
            <w:r w:rsidRPr="003B1C4F">
              <w:rPr>
                <w:b/>
              </w:rPr>
              <w:t>ы), требования и формы текущей и промежуточной аттестации</w:t>
            </w:r>
          </w:p>
        </w:tc>
        <w:tc>
          <w:tcPr>
            <w:tcW w:w="7052" w:type="dxa"/>
            <w:shd w:val="clear" w:color="auto" w:fill="auto"/>
          </w:tcPr>
          <w:p w:rsidR="00157C4E" w:rsidRPr="003B1C4F" w:rsidRDefault="00157C4E" w:rsidP="00215AAF">
            <w:pPr>
              <w:jc w:val="both"/>
            </w:pPr>
            <w:r>
              <w:t xml:space="preserve">8-й семестр, </w:t>
            </w:r>
            <w:r w:rsidRPr="003B1C4F">
              <w:t>экзамен.</w:t>
            </w:r>
          </w:p>
        </w:tc>
      </w:tr>
    </w:tbl>
    <w:p w:rsidR="006865FD" w:rsidRPr="00157C4E" w:rsidRDefault="006865FD" w:rsidP="00157C4E">
      <w:pPr>
        <w:spacing w:after="160" w:line="259" w:lineRule="auto"/>
        <w:jc w:val="both"/>
      </w:pPr>
    </w:p>
    <w:sectPr w:rsidR="006865FD" w:rsidRPr="00157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8354E"/>
    <w:multiLevelType w:val="multilevel"/>
    <w:tmpl w:val="3E48DD72"/>
    <w:styleLink w:val="1"/>
    <w:lvl w:ilvl="0">
      <w:start w:val="18"/>
      <w:numFmt w:val="decimal"/>
      <w:lvlText w:val="%1."/>
      <w:lvlJc w:val="left"/>
      <w:pPr>
        <w:ind w:left="170" w:firstLine="539"/>
      </w:pPr>
      <w:rPr>
        <w:rFonts w:hint="default"/>
      </w:rPr>
    </w:lvl>
    <w:lvl w:ilvl="1">
      <w:start w:val="18"/>
      <w:numFmt w:val="none"/>
      <w:lvlText w:val="%1.1"/>
      <w:lvlJc w:val="left"/>
      <w:pPr>
        <w:tabs>
          <w:tab w:val="num" w:pos="709"/>
        </w:tabs>
        <w:ind w:left="170" w:firstLine="539"/>
      </w:pPr>
      <w:rPr>
        <w:rFonts w:hint="default"/>
      </w:rPr>
    </w:lvl>
    <w:lvl w:ilvl="2">
      <w:start w:val="18"/>
      <w:numFmt w:val="none"/>
      <w:lvlText w:val="%1%2.1.1"/>
      <w:lvlJc w:val="left"/>
      <w:pPr>
        <w:ind w:left="170" w:firstLine="53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A0"/>
    <w:rsid w:val="000200C9"/>
    <w:rsid w:val="00157C4E"/>
    <w:rsid w:val="00474DBB"/>
    <w:rsid w:val="005321A0"/>
    <w:rsid w:val="0068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474DBB"/>
    <w:pPr>
      <w:numPr>
        <w:numId w:val="1"/>
      </w:numPr>
    </w:pPr>
  </w:style>
  <w:style w:type="character" w:customStyle="1" w:styleId="fontstyle01">
    <w:name w:val="fontstyle01"/>
    <w:rsid w:val="005321A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3">
    <w:name w:val="диссер Знак"/>
    <w:basedOn w:val="a0"/>
    <w:link w:val="a4"/>
    <w:locked/>
    <w:rsid w:val="00157C4E"/>
    <w:rPr>
      <w:rFonts w:ascii="Times New Roman" w:eastAsia="Times New Roman" w:hAnsi="Times New Roman" w:cs="Courier New"/>
      <w:color w:val="000000"/>
      <w:sz w:val="28"/>
      <w:szCs w:val="24"/>
      <w:lang w:eastAsia="ru-RU"/>
    </w:rPr>
  </w:style>
  <w:style w:type="paragraph" w:customStyle="1" w:styleId="a4">
    <w:name w:val="диссер"/>
    <w:basedOn w:val="a"/>
    <w:link w:val="a3"/>
    <w:qFormat/>
    <w:rsid w:val="00157C4E"/>
    <w:pPr>
      <w:widowControl w:val="0"/>
      <w:ind w:firstLine="709"/>
      <w:jc w:val="both"/>
    </w:pPr>
    <w:rPr>
      <w:rFonts w:cs="Courier New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474DBB"/>
    <w:pPr>
      <w:numPr>
        <w:numId w:val="1"/>
      </w:numPr>
    </w:pPr>
  </w:style>
  <w:style w:type="character" w:customStyle="1" w:styleId="fontstyle01">
    <w:name w:val="fontstyle01"/>
    <w:rsid w:val="005321A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3">
    <w:name w:val="диссер Знак"/>
    <w:basedOn w:val="a0"/>
    <w:link w:val="a4"/>
    <w:locked/>
    <w:rsid w:val="00157C4E"/>
    <w:rPr>
      <w:rFonts w:ascii="Times New Roman" w:eastAsia="Times New Roman" w:hAnsi="Times New Roman" w:cs="Courier New"/>
      <w:color w:val="000000"/>
      <w:sz w:val="28"/>
      <w:szCs w:val="24"/>
      <w:lang w:eastAsia="ru-RU"/>
    </w:rPr>
  </w:style>
  <w:style w:type="paragraph" w:customStyle="1" w:styleId="a4">
    <w:name w:val="диссер"/>
    <w:basedOn w:val="a"/>
    <w:link w:val="a3"/>
    <w:qFormat/>
    <w:rsid w:val="00157C4E"/>
    <w:pPr>
      <w:widowControl w:val="0"/>
      <w:ind w:firstLine="709"/>
      <w:jc w:val="both"/>
    </w:pPr>
    <w:rPr>
      <w:rFonts w:cs="Courier New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087EE45DA8B643AF8AC430A6B82E98" ma:contentTypeVersion="0" ma:contentTypeDescription="Создание документа." ma:contentTypeScope="" ma:versionID="0cafe08341b913e3b1708e11677442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80BB86-3196-4AAC-A73E-8A58E3A3F5B0}"/>
</file>

<file path=customXml/itemProps2.xml><?xml version="1.0" encoding="utf-8"?>
<ds:datastoreItem xmlns:ds="http://schemas.openxmlformats.org/officeDocument/2006/customXml" ds:itemID="{818FA9A4-307D-497F-90DD-D4D5718131E9}"/>
</file>

<file path=customXml/itemProps3.xml><?xml version="1.0" encoding="utf-8"?>
<ds:datastoreItem xmlns:ds="http://schemas.openxmlformats.org/officeDocument/2006/customXml" ds:itemID="{29F03CB2-419F-4160-BC8C-A0B650CFEC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Anastasiya Migura</dc:creator>
  <cp:lastModifiedBy>Anastasiya Migura</cp:lastModifiedBy>
  <cp:revision>2</cp:revision>
  <dcterms:created xsi:type="dcterms:W3CDTF">2024-06-17T06:55:00Z</dcterms:created>
  <dcterms:modified xsi:type="dcterms:W3CDTF">2024-06-17T06:55:00Z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0x0101001C087EE45DA8B643AF8AC430A6B82E98</vt:lpwstr>
  </property>
</Properties>
</file>